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341"/>
        <w:gridCol w:w="409"/>
        <w:gridCol w:w="314"/>
        <w:gridCol w:w="354"/>
        <w:gridCol w:w="518"/>
        <w:gridCol w:w="1073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2024年设备更新-北京市北海幼儿园-电教办公-幼儿班级用洗衣机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ind w:firstLine="1710" w:firstLineChars="950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话</w:t>
            </w:r>
          </w:p>
        </w:tc>
        <w:tc>
          <w:tcPr>
            <w:tcW w:w="26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0.65536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0.65536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0.65536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0.65536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0.65536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0.65536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B5E16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目标1：通过更新设备保障正常教学工作。</w:t>
            </w:r>
          </w:p>
          <w:p w14:paraId="4F829A3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目标2：确保幼儿的安全。</w:t>
            </w:r>
          </w:p>
          <w:p w14:paraId="5A0D3FA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目标3：提高办学质量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D6F3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目标1：通过更新设备保障正常教学工作。</w:t>
            </w:r>
          </w:p>
          <w:p w14:paraId="1ADCE8F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目标2：确保幼儿的安全。</w:t>
            </w:r>
          </w:p>
          <w:p w14:paraId="78C0046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目标3：提高办学质量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bookmarkStart w:id="0" w:name="_GoBack"/>
            <w:bookmarkEnd w:id="0"/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指标1：更换班级用老旧设备。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10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：为正常教学提供设备保障至少学会一种泳姿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100 %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按需求采购符合标准的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</w:rPr>
              <w:t>设备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指标1：完成采购定额项目支出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0.65536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0.65536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指标1：按采购定额要求完成工作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提升师幼及家长的满意度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898481B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09F20FBD"/>
    <w:rsid w:val="0A9B6EDA"/>
    <w:rsid w:val="0E493203"/>
    <w:rsid w:val="185B3C65"/>
    <w:rsid w:val="1A354247"/>
    <w:rsid w:val="321840A6"/>
    <w:rsid w:val="3342140B"/>
    <w:rsid w:val="37D8796D"/>
    <w:rsid w:val="3B447ABE"/>
    <w:rsid w:val="416A39F4"/>
    <w:rsid w:val="4BE90401"/>
    <w:rsid w:val="59207FF4"/>
    <w:rsid w:val="5C55210F"/>
    <w:rsid w:val="76647F12"/>
    <w:rsid w:val="7A96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556</Words>
  <Characters>648</Characters>
  <Lines>8</Lines>
  <Paragraphs>2</Paragraphs>
  <TotalTime>2</TotalTime>
  <ScaleCrop>false</ScaleCrop>
  <LinksUpToDate>false</LinksUpToDate>
  <CharactersWithSpaces>663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2025-08-26T01:34:45Z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